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60" w:rsidRDefault="00832960"/>
    <w:p w:rsidR="00062698" w:rsidRPr="009675AF" w:rsidRDefault="00062698" w:rsidP="00062698">
      <w:pPr>
        <w:jc w:val="right"/>
        <w:rPr>
          <w:rFonts w:ascii="Calibri" w:hAnsi="Calibri" w:cs="Arial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62698">
        <w:rPr>
          <w:rFonts w:ascii="Calibri" w:hAnsi="Calibri"/>
        </w:rPr>
        <w:tab/>
      </w:r>
      <w:r w:rsidRPr="009675AF">
        <w:rPr>
          <w:rFonts w:ascii="Calibri" w:hAnsi="Calibri" w:cs="Arial"/>
          <w:i/>
          <w:sz w:val="18"/>
          <w:szCs w:val="18"/>
        </w:rPr>
        <w:t>IČO: 66365678</w:t>
      </w:r>
    </w:p>
    <w:p w:rsidR="00062698" w:rsidRPr="009675AF" w:rsidRDefault="00062698" w:rsidP="00062698">
      <w:pPr>
        <w:jc w:val="right"/>
        <w:rPr>
          <w:rFonts w:ascii="Calibri" w:hAnsi="Calibri" w:cs="Arial"/>
          <w:bCs/>
          <w:i/>
          <w:sz w:val="18"/>
          <w:szCs w:val="18"/>
        </w:rPr>
      </w:pPr>
      <w:r w:rsidRPr="009675AF">
        <w:rPr>
          <w:rFonts w:ascii="Calibri" w:hAnsi="Calibri" w:cs="Arial"/>
          <w:i/>
          <w:sz w:val="18"/>
          <w:szCs w:val="18"/>
        </w:rPr>
        <w:t xml:space="preserve">Bankovní spojení: ČSOB Plzeň </w:t>
      </w:r>
      <w:r w:rsidR="001E5830" w:rsidRPr="009675AF">
        <w:rPr>
          <w:rFonts w:ascii="Calibri" w:hAnsi="Calibri" w:cs="Arial"/>
          <w:bCs/>
          <w:i/>
          <w:sz w:val="18"/>
          <w:szCs w:val="18"/>
        </w:rPr>
        <w:t>2500893377</w:t>
      </w:r>
      <w:r w:rsidR="00886145" w:rsidRPr="009675AF">
        <w:rPr>
          <w:rFonts w:ascii="Calibri" w:hAnsi="Calibri" w:cs="Arial"/>
          <w:bCs/>
          <w:i/>
          <w:sz w:val="18"/>
          <w:szCs w:val="18"/>
        </w:rPr>
        <w:t xml:space="preserve"> / 2010</w:t>
      </w:r>
    </w:p>
    <w:p w:rsidR="00062698" w:rsidRDefault="00062698">
      <w:pPr>
        <w:rPr>
          <w:rFonts w:ascii="Calibri" w:hAnsi="Calibri"/>
        </w:rPr>
      </w:pPr>
    </w:p>
    <w:p w:rsidR="00E8559B" w:rsidRPr="004D02C7" w:rsidRDefault="00E8559B" w:rsidP="006E7A55">
      <w:pPr>
        <w:pStyle w:val="Nadpis1"/>
        <w:spacing w:line="264" w:lineRule="auto"/>
        <w:jc w:val="both"/>
        <w:rPr>
          <w:sz w:val="28"/>
          <w:szCs w:val="28"/>
          <w:u w:val="single"/>
        </w:rPr>
      </w:pPr>
      <w:r w:rsidRPr="004D02C7">
        <w:rPr>
          <w:sz w:val="28"/>
          <w:szCs w:val="28"/>
          <w:u w:val="single"/>
        </w:rPr>
        <w:t>Povinnosti a práva depozitáře</w:t>
      </w:r>
    </w:p>
    <w:p w:rsidR="00E8559B" w:rsidRPr="00B401DC" w:rsidRDefault="00E8559B" w:rsidP="006E7A55">
      <w:pPr>
        <w:spacing w:line="264" w:lineRule="auto"/>
        <w:jc w:val="both"/>
      </w:pPr>
    </w:p>
    <w:p w:rsidR="00E8559B" w:rsidRDefault="00E8559B" w:rsidP="006E7A55">
      <w:pPr>
        <w:pStyle w:val="Nadpis2"/>
        <w:spacing w:line="264" w:lineRule="auto"/>
        <w:jc w:val="both"/>
        <w:rPr>
          <w:sz w:val="20"/>
        </w:rPr>
      </w:pPr>
      <w:r>
        <w:rPr>
          <w:sz w:val="20"/>
        </w:rPr>
        <w:t>POVINNOSTI</w:t>
      </w:r>
    </w:p>
    <w:p w:rsidR="00E8559B" w:rsidRDefault="004D02C7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J</w:t>
      </w:r>
      <w:r w:rsidR="00E8559B">
        <w:t>e povinen všechna svěřená zvířata do „dočasné péče“ kastrovat, jakmile to jejich věk či zdravotní stav dovolí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V</w:t>
      </w:r>
      <w:r w:rsidR="00E8559B">
        <w:t>še dělá dobrovolně, bez nároku</w:t>
      </w:r>
      <w:r w:rsidR="00AD05C7">
        <w:t xml:space="preserve"> na výdělek. (Všichni členové S</w:t>
      </w:r>
      <w:r w:rsidR="00E8559B">
        <w:t>ekce</w:t>
      </w:r>
      <w:r w:rsidR="00AD05C7">
        <w:t xml:space="preserve"> na ochranu koček při Svobodě zvířat</w:t>
      </w:r>
      <w:r w:rsidR="00E8559B">
        <w:t xml:space="preserve"> i nečlenové fungují ve svém volném čase a bez nároku na finanční nebo materiální odměnu</w:t>
      </w:r>
      <w:r w:rsidR="00AD05C7">
        <w:t>.</w:t>
      </w:r>
      <w:r w:rsidR="00E8559B">
        <w:t>)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J</w:t>
      </w:r>
      <w:r w:rsidR="00E8559B">
        <w:t>e v kontaktu se Sekcí</w:t>
      </w:r>
      <w:r>
        <w:t xml:space="preserve"> (telefonicky, emailem či osobně</w:t>
      </w:r>
      <w:r w:rsidR="00E8559B">
        <w:t>)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O</w:t>
      </w:r>
      <w:r w:rsidR="00E8559B">
        <w:t xml:space="preserve"> svěřené zvíře řádně pečuje až do doby, kdy je předáno novému majiteli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P</w:t>
      </w:r>
      <w:r w:rsidR="00E8559B">
        <w:t>ok</w:t>
      </w:r>
      <w:r>
        <w:t>ud to situace vyžaduje,</w:t>
      </w:r>
      <w:r w:rsidR="00E8559B">
        <w:t xml:space="preserve"> musí umožnit členovi Sekce svěřené zvíře zkontrolovat ve svém přechodném domově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Zajistí</w:t>
      </w:r>
      <w:r w:rsidR="00E8559B">
        <w:t xml:space="preserve"> pravidelné očkování a odčervení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V</w:t>
      </w:r>
      <w:r w:rsidR="00E8559B">
        <w:t> závislosti o jaké zvíře pečuje – naučit ho hygienickým návykům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U</w:t>
      </w:r>
      <w:r w:rsidR="00E8559B">
        <w:t>možnit – ve svém vlastním zájmu – návštěvu potencionálnímu zájemci, samozřejmě po předchozí dohodě termínu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O</w:t>
      </w:r>
      <w:r w:rsidR="00E8559B">
        <w:t>známit výsledek schůzky</w:t>
      </w:r>
      <w:r>
        <w:t>,</w:t>
      </w:r>
      <w:r w:rsidR="00E8559B">
        <w:t xml:space="preserve"> a to i v případě, že se avizovaný zájemce nedostaví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V</w:t>
      </w:r>
      <w:r w:rsidR="00E8559B">
        <w:t>ést potřebnou dokumentaci – tj. evidenční karta kočky a předávací protokol – volně ke stažení na našich webových stránkách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Depozitář nemusí být členem S</w:t>
      </w:r>
      <w:r w:rsidR="00E8559B">
        <w:t>ekce</w:t>
      </w:r>
      <w:r>
        <w:t xml:space="preserve"> na ochranu koček při Svobodě zvířat</w:t>
      </w:r>
      <w:r w:rsidR="00E8559B">
        <w:t xml:space="preserve"> – není to podmínkou</w:t>
      </w:r>
      <w:r>
        <w:t>.</w:t>
      </w:r>
    </w:p>
    <w:p w:rsidR="00E8559B" w:rsidRDefault="00B26D73" w:rsidP="006E7A55">
      <w:pPr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N</w:t>
      </w:r>
      <w:r w:rsidR="00E8559B">
        <w:t xml:space="preserve">ikdy se nesmí zvířete </w:t>
      </w:r>
      <w:r>
        <w:t>zbavovat sám, bez vědomí členů S</w:t>
      </w:r>
      <w:r w:rsidR="00E8559B">
        <w:t>ekce. Pokud vznikne tak závažná situace, že svěřené zvíře už nemůže u sebe dál mít, je povinen neprodleně informovat některého člena a po dohodě najít vhodné řešení.</w:t>
      </w:r>
    </w:p>
    <w:p w:rsidR="00B26D73" w:rsidRDefault="00B26D73" w:rsidP="006E7A55">
      <w:pPr>
        <w:spacing w:line="264" w:lineRule="auto"/>
        <w:ind w:left="284"/>
        <w:jc w:val="both"/>
      </w:pPr>
    </w:p>
    <w:p w:rsidR="00E8559B" w:rsidRDefault="00E8559B" w:rsidP="006E7A55">
      <w:pPr>
        <w:pStyle w:val="Nadpis4"/>
        <w:spacing w:line="264" w:lineRule="auto"/>
        <w:jc w:val="both"/>
      </w:pPr>
      <w:r>
        <w:t>PRÁVA</w:t>
      </w:r>
    </w:p>
    <w:p w:rsidR="00E8559B" w:rsidRDefault="00274AC1" w:rsidP="006E7A55">
      <w:pPr>
        <w:numPr>
          <w:ilvl w:val="0"/>
          <w:numId w:val="2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M</w:t>
      </w:r>
      <w:r w:rsidR="00E8559B">
        <w:t>á právo sám aktivně hledat potencionálního zájemce</w:t>
      </w:r>
      <w:r>
        <w:t>.</w:t>
      </w:r>
    </w:p>
    <w:p w:rsidR="00E8559B" w:rsidRDefault="00274AC1" w:rsidP="006E7A55">
      <w:pPr>
        <w:numPr>
          <w:ilvl w:val="0"/>
          <w:numId w:val="2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M</w:t>
      </w:r>
      <w:r w:rsidR="004F5AD6">
        <w:t>á právo na zajištění krmiva a</w:t>
      </w:r>
      <w:r w:rsidR="00E8559B">
        <w:t xml:space="preserve"> st</w:t>
      </w:r>
      <w:r>
        <w:t>eli</w:t>
      </w:r>
      <w:r w:rsidR="004F5AD6">
        <w:t xml:space="preserve">va pro depozitované zvíře. </w:t>
      </w:r>
      <w:r>
        <w:t>(Náklady na krmivo a stelivo pro jedno</w:t>
      </w:r>
      <w:r w:rsidR="00E8559B">
        <w:t xml:space="preserve"> do</w:t>
      </w:r>
      <w:r>
        <w:t>spělé zvířete činí v průměru 400 Kč/ měsíčně.)</w:t>
      </w:r>
    </w:p>
    <w:p w:rsidR="004F5AD6" w:rsidRDefault="004F5AD6" w:rsidP="006E7A55">
      <w:pPr>
        <w:numPr>
          <w:ilvl w:val="0"/>
          <w:numId w:val="2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Má právo na úhradu veterinární péče depozitovaného zvířete u naší veterinární lékařky MVDr. Ireny Aubrechtové. (Veterinární ordinace na Slovanech, Kyjevská 106A, Plzeň – Slovany, www.veterinanaslovanech.cz)</w:t>
      </w:r>
    </w:p>
    <w:p w:rsidR="00E8559B" w:rsidRDefault="00274AC1" w:rsidP="006E7A55">
      <w:pPr>
        <w:numPr>
          <w:ilvl w:val="0"/>
          <w:numId w:val="2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M</w:t>
      </w:r>
      <w:r w:rsidR="00E8559B">
        <w:t>á právo vždy po umístění zvířete do nového domova odstoupit od dohody o zřízení depozita</w:t>
      </w:r>
      <w:r>
        <w:t>.</w:t>
      </w:r>
    </w:p>
    <w:p w:rsidR="00E8559B" w:rsidRDefault="00274AC1" w:rsidP="006E7A55">
      <w:pPr>
        <w:numPr>
          <w:ilvl w:val="0"/>
          <w:numId w:val="2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M</w:t>
      </w:r>
      <w:r w:rsidR="00E8559B">
        <w:t>á právo na konzultace ohledně péče o svěřené zvíře</w:t>
      </w:r>
      <w:r>
        <w:t>,</w:t>
      </w:r>
      <w:r w:rsidR="00E8559B">
        <w:t xml:space="preserve"> p</w:t>
      </w:r>
      <w:r>
        <w:t>opřípadě osobní návštěvu člena S</w:t>
      </w:r>
      <w:r w:rsidR="00E8559B">
        <w:t>ekce, pokud to situace vyžaduje</w:t>
      </w:r>
      <w:r>
        <w:t>.</w:t>
      </w:r>
    </w:p>
    <w:p w:rsidR="00E8559B" w:rsidRDefault="00E8559B" w:rsidP="006E7A55">
      <w:pPr>
        <w:spacing w:line="264" w:lineRule="auto"/>
        <w:ind w:left="360"/>
        <w:jc w:val="both"/>
      </w:pPr>
    </w:p>
    <w:p w:rsidR="00E8559B" w:rsidRDefault="00E8559B" w:rsidP="006E7A55">
      <w:pPr>
        <w:spacing w:line="264" w:lineRule="auto"/>
        <w:jc w:val="both"/>
      </w:pPr>
    </w:p>
    <w:p w:rsidR="00E8559B" w:rsidRPr="00B401DC" w:rsidRDefault="004D02C7" w:rsidP="006E7A55">
      <w:pPr>
        <w:pStyle w:val="Nadpis3"/>
        <w:spacing w:line="264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Povinnosti a práva Sekce na ochranu koček</w:t>
      </w:r>
    </w:p>
    <w:p w:rsidR="00E8559B" w:rsidRPr="001209C9" w:rsidRDefault="00E8559B" w:rsidP="006E7A55">
      <w:pPr>
        <w:spacing w:line="264" w:lineRule="auto"/>
        <w:jc w:val="both"/>
      </w:pPr>
    </w:p>
    <w:p w:rsidR="00E8559B" w:rsidRDefault="00E8559B" w:rsidP="006E7A55">
      <w:pPr>
        <w:pStyle w:val="Nadpis4"/>
        <w:spacing w:line="264" w:lineRule="auto"/>
        <w:jc w:val="both"/>
      </w:pPr>
      <w:r>
        <w:t>POVINNOSTI</w:t>
      </w:r>
    </w:p>
    <w:p w:rsidR="00821DAA" w:rsidRDefault="00DA337C" w:rsidP="006E7A55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M</w:t>
      </w:r>
      <w:r w:rsidR="00E8559B">
        <w:t>á</w:t>
      </w:r>
      <w:r w:rsidR="00821DAA">
        <w:t xml:space="preserve"> povinnost zajistit krmivo a stelivo pro</w:t>
      </w:r>
      <w:r>
        <w:t xml:space="preserve"> </w:t>
      </w:r>
      <w:r w:rsidR="00821DAA">
        <w:t>depozitované</w:t>
      </w:r>
      <w:r>
        <w:t xml:space="preserve"> </w:t>
      </w:r>
      <w:r w:rsidR="00821DAA">
        <w:t>zvíře</w:t>
      </w:r>
      <w:r w:rsidR="00776AEE">
        <w:t>. (Náklady na krmivo a stelivo pro jedno dospělé zvířete činí v průměru 400 Kč/ měsíčně.)</w:t>
      </w:r>
    </w:p>
    <w:p w:rsidR="00776AEE" w:rsidRDefault="00776AEE" w:rsidP="006E7A55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 xml:space="preserve">Má povinnost uhradit veterinární ošetření depozitovaného </w:t>
      </w:r>
      <w:r w:rsidR="00821DAA">
        <w:t>zvířete</w:t>
      </w:r>
      <w:r w:rsidR="00821DAA" w:rsidRPr="00821DAA">
        <w:t xml:space="preserve"> </w:t>
      </w:r>
      <w:r w:rsidR="00821DAA">
        <w:t>u naší veterinární lékařky MVDr. Ireny Aubrechtové. (Veterinární ordinace na Slovanech, Kyjevská 106A, Plzeň – Slovany, www.veterinanaslovanech.cz)</w:t>
      </w:r>
    </w:p>
    <w:p w:rsidR="00821DAA" w:rsidRDefault="00821DAA" w:rsidP="006E7A55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Aktivně zprostředkovává potencionální majitele pro depozitované zvíře.</w:t>
      </w:r>
    </w:p>
    <w:p w:rsidR="00821DAA" w:rsidRDefault="00821DAA" w:rsidP="006E7A55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Na požádání je povinna vyslat některého z členů, aby se zúčastnil předávání zvířete novému majiteli.</w:t>
      </w:r>
    </w:p>
    <w:p w:rsidR="00E8559B" w:rsidRDefault="00E8559B" w:rsidP="006E7A55">
      <w:pPr>
        <w:spacing w:line="264" w:lineRule="auto"/>
        <w:ind w:left="360"/>
        <w:jc w:val="both"/>
      </w:pPr>
    </w:p>
    <w:p w:rsidR="00E8559B" w:rsidRDefault="00E8559B" w:rsidP="006E7A55">
      <w:pPr>
        <w:pStyle w:val="Nadpis5"/>
        <w:spacing w:line="264" w:lineRule="auto"/>
        <w:ind w:left="0"/>
        <w:jc w:val="both"/>
      </w:pPr>
      <w:r>
        <w:t>PRÁVA</w:t>
      </w:r>
    </w:p>
    <w:p w:rsidR="00E8559B" w:rsidRDefault="00CE3519" w:rsidP="006E7A55">
      <w:pPr>
        <w:numPr>
          <w:ilvl w:val="0"/>
          <w:numId w:val="4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S</w:t>
      </w:r>
      <w:r w:rsidR="00E8559B">
        <w:t>ekce má právo odebrat svěřené zvíře z depozita, pokud zjistí, že péče je neadekvátní</w:t>
      </w:r>
      <w:r>
        <w:t>.</w:t>
      </w:r>
    </w:p>
    <w:p w:rsidR="00E8559B" w:rsidRDefault="00CE3519" w:rsidP="006E7A55">
      <w:pPr>
        <w:numPr>
          <w:ilvl w:val="0"/>
          <w:numId w:val="4"/>
        </w:numPr>
        <w:tabs>
          <w:tab w:val="clear" w:pos="720"/>
          <w:tab w:val="num" w:pos="284"/>
        </w:tabs>
        <w:spacing w:line="264" w:lineRule="auto"/>
        <w:ind w:left="284" w:hanging="284"/>
        <w:jc w:val="both"/>
      </w:pPr>
      <w:r>
        <w:t>S</w:t>
      </w:r>
      <w:r w:rsidR="00E8559B">
        <w:t>ekce má právo kontroly péče o svěřené zvíře v</w:t>
      </w:r>
      <w:r>
        <w:t> </w:t>
      </w:r>
      <w:r w:rsidR="00E8559B">
        <w:t>depozitu</w:t>
      </w:r>
      <w:r>
        <w:t>.</w:t>
      </w:r>
    </w:p>
    <w:p w:rsidR="00E8559B" w:rsidRPr="006E7A55" w:rsidRDefault="00CE3519" w:rsidP="006E7A55">
      <w:pPr>
        <w:numPr>
          <w:ilvl w:val="0"/>
          <w:numId w:val="4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="Calibri" w:hAnsi="Calibri"/>
        </w:rPr>
      </w:pPr>
      <w:r>
        <w:t>S</w:t>
      </w:r>
      <w:r w:rsidR="00E8559B">
        <w:t>ekce má právo vymáhat veškeré náklady v plné výši vyplacené depozitáři, v případě že se úmyslně zbaví svěřenéh</w:t>
      </w:r>
      <w:r>
        <w:t>o zvířete (vypuštění, odložení aj.</w:t>
      </w:r>
      <w:r w:rsidR="00E8559B">
        <w:t>)</w:t>
      </w:r>
      <w:r>
        <w:t>.</w:t>
      </w:r>
    </w:p>
    <w:sectPr w:rsidR="00E8559B" w:rsidRPr="006E7A55" w:rsidSect="004D02C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FA" w:rsidRDefault="00337CFA" w:rsidP="00146ABF">
      <w:r>
        <w:separator/>
      </w:r>
    </w:p>
  </w:endnote>
  <w:endnote w:type="continuationSeparator" w:id="1">
    <w:p w:rsidR="00337CFA" w:rsidRDefault="00337CFA" w:rsidP="00146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88" w:rsidRDefault="009B6844">
    <w:pPr>
      <w:pStyle w:val="Zpat"/>
      <w:rPr>
        <w:sz w:val="18"/>
        <w:szCs w:val="18"/>
      </w:rPr>
    </w:pPr>
    <w:r w:rsidRPr="009B6844">
      <w:rPr>
        <w:color w:val="FF0000"/>
        <w:sz w:val="18"/>
        <w:szCs w:val="18"/>
      </w:rPr>
      <w:t>Informační centrum</w:t>
    </w:r>
    <w:r w:rsidRPr="009B6844">
      <w:rPr>
        <w:sz w:val="18"/>
        <w:szCs w:val="18"/>
      </w:rPr>
      <w:t xml:space="preserve"> </w:t>
    </w:r>
    <w:r w:rsidR="00386588" w:rsidRPr="00386588">
      <w:rPr>
        <w:color w:val="E2364F"/>
        <w:sz w:val="18"/>
        <w:szCs w:val="18"/>
      </w:rPr>
      <w:t xml:space="preserve">SZ </w:t>
    </w:r>
    <w:r w:rsidRPr="00386588">
      <w:rPr>
        <w:color w:val="E2364F"/>
        <w:sz w:val="18"/>
        <w:szCs w:val="18"/>
      </w:rPr>
      <w:t>Plzeň,</w:t>
    </w:r>
  </w:p>
  <w:p w:rsidR="00146ABF" w:rsidRPr="009B6844" w:rsidRDefault="009B6844">
    <w:pPr>
      <w:pStyle w:val="Zpat"/>
      <w:rPr>
        <w:sz w:val="18"/>
        <w:szCs w:val="18"/>
      </w:rPr>
    </w:pPr>
    <w:r w:rsidRPr="009B6844">
      <w:rPr>
        <w:sz w:val="18"/>
        <w:szCs w:val="18"/>
      </w:rPr>
      <w:t xml:space="preserve"> Koterovská 84, 326 00 Plzeň</w:t>
    </w:r>
  </w:p>
  <w:p w:rsidR="009B6844" w:rsidRDefault="009B6844">
    <w:pPr>
      <w:pStyle w:val="Zpat"/>
      <w:rPr>
        <w:sz w:val="18"/>
        <w:szCs w:val="18"/>
      </w:rPr>
    </w:pPr>
    <w:r w:rsidRPr="009B6844">
      <w:rPr>
        <w:sz w:val="18"/>
        <w:szCs w:val="18"/>
      </w:rPr>
      <w:t xml:space="preserve">Tel.: +420 377 444  084, </w:t>
    </w:r>
    <w:r w:rsidR="00386588">
      <w:rPr>
        <w:sz w:val="18"/>
        <w:szCs w:val="18"/>
      </w:rPr>
      <w:t xml:space="preserve"> </w:t>
    </w:r>
    <w:r w:rsidRPr="009B6844">
      <w:rPr>
        <w:sz w:val="18"/>
        <w:szCs w:val="18"/>
      </w:rPr>
      <w:t xml:space="preserve">e-mail: </w:t>
    </w:r>
    <w:hyperlink r:id="rId1" w:history="1">
      <w:r w:rsidR="00C945F6" w:rsidRPr="00C945F6">
        <w:rPr>
          <w:rStyle w:val="Hypertextovodkaz"/>
          <w:color w:val="4F81BD"/>
          <w:sz w:val="18"/>
          <w:szCs w:val="18"/>
        </w:rPr>
        <w:t>Info@svobodazvirat.cz</w:t>
      </w:r>
    </w:hyperlink>
  </w:p>
  <w:p w:rsidR="00C945F6" w:rsidRPr="00C945F6" w:rsidRDefault="00C945F6">
    <w:pPr>
      <w:pStyle w:val="Zpat"/>
      <w:rPr>
        <w:color w:val="4F81BD"/>
        <w:sz w:val="18"/>
        <w:szCs w:val="18"/>
      </w:rPr>
    </w:pPr>
    <w:r w:rsidRPr="00C945F6">
      <w:rPr>
        <w:color w:val="4F81BD"/>
        <w:sz w:val="18"/>
        <w:szCs w:val="18"/>
      </w:rPr>
      <w:t>www.svobodazvirat.cz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FA" w:rsidRDefault="00337CFA" w:rsidP="00146ABF">
      <w:r>
        <w:separator/>
      </w:r>
    </w:p>
  </w:footnote>
  <w:footnote w:type="continuationSeparator" w:id="1">
    <w:p w:rsidR="00337CFA" w:rsidRDefault="00337CFA" w:rsidP="00146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BF" w:rsidRPr="00301559" w:rsidRDefault="000A60C4" w:rsidP="00853415">
    <w:pPr>
      <w:pStyle w:val="Zhlav"/>
      <w:rPr>
        <w:color w:val="C00000"/>
        <w:sz w:val="32"/>
        <w:szCs w:val="32"/>
      </w:rPr>
    </w:pPr>
    <w:r>
      <w:rPr>
        <w:noProof/>
        <w:lang w:eastAsia="cs-CZ"/>
      </w:rPr>
      <w:drawing>
        <wp:inline distT="0" distB="0" distL="0" distR="0">
          <wp:extent cx="1621155" cy="554355"/>
          <wp:effectExtent l="0" t="0" r="0" b="0"/>
          <wp:docPr id="1" name="obrázek 1" descr="D:\USERS\MIRA\svobodazvirat\grafika\nové logo, hlavičkový papír\Logo_SZ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USERS\MIRA\svobodazvirat\grafika\nové logo, hlavičkový papír\Logo_SZ_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3AF9">
      <w:t xml:space="preserve">      </w:t>
    </w:r>
    <w:r w:rsidR="00C945F6">
      <w:t xml:space="preserve">               </w:t>
    </w:r>
    <w:r w:rsidR="00675478">
      <w:t xml:space="preserve">             </w:t>
    </w:r>
    <w:r w:rsidR="00301559">
      <w:t xml:space="preserve"> </w:t>
    </w:r>
    <w:r w:rsidR="004D02C7">
      <w:tab/>
    </w:r>
    <w:r w:rsidR="009675AF">
      <w:t xml:space="preserve">              </w:t>
    </w:r>
    <w:r w:rsidR="00146ABF" w:rsidRPr="00301559">
      <w:rPr>
        <w:color w:val="C00000"/>
        <w:sz w:val="32"/>
        <w:szCs w:val="32"/>
      </w:rPr>
      <w:t>Sekce na</w:t>
    </w:r>
    <w:r w:rsidR="00301559" w:rsidRPr="00301559">
      <w:rPr>
        <w:color w:val="C00000"/>
        <w:sz w:val="32"/>
        <w:szCs w:val="32"/>
      </w:rPr>
      <w:t xml:space="preserve"> ochranu koček Plzeň</w:t>
    </w:r>
  </w:p>
  <w:p w:rsidR="00853415" w:rsidRPr="00062698" w:rsidRDefault="009B6844" w:rsidP="00853415">
    <w:pPr>
      <w:pStyle w:val="Zhlav"/>
      <w:rPr>
        <w:color w:val="C00000"/>
      </w:rPr>
    </w:pPr>
    <w:r>
      <w:t xml:space="preserve">    </w:t>
    </w:r>
    <w:r w:rsidR="00853415">
      <w:tab/>
    </w:r>
    <w:r w:rsidR="00675478">
      <w:t xml:space="preserve">                   </w:t>
    </w:r>
    <w:r w:rsidR="009675AF">
      <w:t xml:space="preserve">         </w:t>
    </w:r>
    <w:r w:rsidR="00675478">
      <w:t xml:space="preserve"> </w:t>
    </w:r>
    <w:hyperlink r:id="rId2" w:history="1">
      <w:r w:rsidR="00853415" w:rsidRPr="00853415">
        <w:rPr>
          <w:rStyle w:val="Hypertextovodkaz"/>
          <w:color w:val="4F81BD"/>
          <w:sz w:val="20"/>
          <w:szCs w:val="20"/>
        </w:rPr>
        <w:t>www.kocici.cz</w:t>
      </w:r>
    </w:hyperlink>
    <w:r w:rsidR="00675478">
      <w:rPr>
        <w:color w:val="4F81BD"/>
      </w:rPr>
      <w:t xml:space="preserve">  </w:t>
    </w:r>
    <w:hyperlink r:id="rId3" w:history="1">
      <w:r w:rsidR="00853415" w:rsidRPr="00853415">
        <w:rPr>
          <w:rStyle w:val="Hypertextovodkaz"/>
          <w:color w:val="4F81BD"/>
          <w:sz w:val="20"/>
          <w:szCs w:val="20"/>
        </w:rPr>
        <w:t>info@kocici.cz</w:t>
      </w:r>
    </w:hyperlink>
    <w:r w:rsidR="00853415" w:rsidRPr="00853415">
      <w:rPr>
        <w:color w:val="4F81BD"/>
      </w:rPr>
      <w:t xml:space="preserve"> </w:t>
    </w:r>
    <w:r w:rsidR="00853415">
      <w:t xml:space="preserve"> </w:t>
    </w:r>
    <w:r w:rsidR="00301559">
      <w:rPr>
        <w:color w:val="C00000"/>
        <w:sz w:val="20"/>
        <w:szCs w:val="20"/>
      </w:rPr>
      <w:t>tel: 603 811 878</w:t>
    </w:r>
  </w:p>
  <w:p w:rsidR="00146ABF" w:rsidRPr="00003AF9" w:rsidRDefault="000A60C4" w:rsidP="00853415">
    <w:pPr>
      <w:pStyle w:val="Zhlav"/>
    </w:pPr>
    <w:r>
      <w:rPr>
        <w:noProof/>
        <w:lang w:eastAsia="cs-CZ"/>
      </w:rPr>
      <w:drawing>
        <wp:inline distT="0" distB="0" distL="0" distR="0">
          <wp:extent cx="6144260" cy="97155"/>
          <wp:effectExtent l="19050" t="0" r="8890" b="0"/>
          <wp:docPr id="2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E2"/>
    <w:multiLevelType w:val="hybridMultilevel"/>
    <w:tmpl w:val="40C63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443A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96312"/>
    <w:multiLevelType w:val="hybridMultilevel"/>
    <w:tmpl w:val="C2246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D03E4"/>
    <w:multiLevelType w:val="hybridMultilevel"/>
    <w:tmpl w:val="D7603C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A4B23"/>
    <w:multiLevelType w:val="hybridMultilevel"/>
    <w:tmpl w:val="B2E0BD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6ABF"/>
    <w:rsid w:val="00003AF9"/>
    <w:rsid w:val="00062698"/>
    <w:rsid w:val="000A60C4"/>
    <w:rsid w:val="000F49DD"/>
    <w:rsid w:val="00146ABF"/>
    <w:rsid w:val="001D49E4"/>
    <w:rsid w:val="001E5830"/>
    <w:rsid w:val="00212E9A"/>
    <w:rsid w:val="00274AC1"/>
    <w:rsid w:val="00280197"/>
    <w:rsid w:val="00301559"/>
    <w:rsid w:val="00337CFA"/>
    <w:rsid w:val="00386588"/>
    <w:rsid w:val="0041011F"/>
    <w:rsid w:val="004A0509"/>
    <w:rsid w:val="004D02C7"/>
    <w:rsid w:val="004F5AD6"/>
    <w:rsid w:val="00675478"/>
    <w:rsid w:val="006E1F68"/>
    <w:rsid w:val="006E7A55"/>
    <w:rsid w:val="00776AEE"/>
    <w:rsid w:val="00791FE0"/>
    <w:rsid w:val="00821DAA"/>
    <w:rsid w:val="00832960"/>
    <w:rsid w:val="00853415"/>
    <w:rsid w:val="00886145"/>
    <w:rsid w:val="009675AF"/>
    <w:rsid w:val="009707D8"/>
    <w:rsid w:val="009B6844"/>
    <w:rsid w:val="009C6BB4"/>
    <w:rsid w:val="00AD05C7"/>
    <w:rsid w:val="00AF099F"/>
    <w:rsid w:val="00B26D73"/>
    <w:rsid w:val="00BE219E"/>
    <w:rsid w:val="00C77B81"/>
    <w:rsid w:val="00C945F6"/>
    <w:rsid w:val="00CE3519"/>
    <w:rsid w:val="00DA337C"/>
    <w:rsid w:val="00DC7753"/>
    <w:rsid w:val="00E8559B"/>
    <w:rsid w:val="00F6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69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qFormat/>
    <w:rsid w:val="00E8559B"/>
    <w:pPr>
      <w:keepNext/>
      <w:outlineLvl w:val="0"/>
    </w:pPr>
    <w:rPr>
      <w:b/>
      <w:i/>
      <w:sz w:val="32"/>
      <w:szCs w:val="24"/>
    </w:rPr>
  </w:style>
  <w:style w:type="paragraph" w:styleId="Nadpis2">
    <w:name w:val="heading 2"/>
    <w:basedOn w:val="Normln"/>
    <w:next w:val="Normln"/>
    <w:qFormat/>
    <w:rsid w:val="00E8559B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E8559B"/>
    <w:pPr>
      <w:keepNext/>
      <w:ind w:left="360"/>
      <w:outlineLvl w:val="2"/>
    </w:pPr>
    <w:rPr>
      <w:b/>
      <w:i/>
      <w:sz w:val="32"/>
      <w:szCs w:val="24"/>
    </w:rPr>
  </w:style>
  <w:style w:type="paragraph" w:styleId="Nadpis4">
    <w:name w:val="heading 4"/>
    <w:basedOn w:val="Normln"/>
    <w:next w:val="Normln"/>
    <w:qFormat/>
    <w:rsid w:val="00E8559B"/>
    <w:pPr>
      <w:keepNext/>
      <w:outlineLvl w:val="3"/>
    </w:pPr>
    <w:rPr>
      <w:b/>
      <w:szCs w:val="24"/>
    </w:rPr>
  </w:style>
  <w:style w:type="paragraph" w:styleId="Nadpis5">
    <w:name w:val="heading 5"/>
    <w:basedOn w:val="Normln"/>
    <w:next w:val="Normln"/>
    <w:qFormat/>
    <w:rsid w:val="00E8559B"/>
    <w:pPr>
      <w:keepNext/>
      <w:ind w:left="360"/>
      <w:outlineLvl w:val="4"/>
    </w:pPr>
    <w:rPr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415"/>
    <w:pPr>
      <w:tabs>
        <w:tab w:val="left" w:pos="3828"/>
        <w:tab w:val="center" w:pos="4536"/>
        <w:tab w:val="right" w:pos="9072"/>
      </w:tabs>
      <w:jc w:val="both"/>
    </w:pPr>
    <w:rPr>
      <w:rFonts w:ascii="Calibri" w:eastAsia="Calibri" w:hAnsi="Calibri"/>
      <w:b/>
      <w:color w:val="943634"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53415"/>
    <w:rPr>
      <w:b/>
      <w:color w:val="943634"/>
      <w:sz w:val="28"/>
      <w:szCs w:val="28"/>
    </w:rPr>
  </w:style>
  <w:style w:type="paragraph" w:styleId="Zpat">
    <w:name w:val="footer"/>
    <w:basedOn w:val="Normln"/>
    <w:link w:val="ZpatChar"/>
    <w:uiPriority w:val="99"/>
    <w:semiHidden/>
    <w:unhideWhenUsed/>
    <w:rsid w:val="00146AB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46ABF"/>
  </w:style>
  <w:style w:type="paragraph" w:styleId="Textbubliny">
    <w:name w:val="Balloon Text"/>
    <w:basedOn w:val="Normln"/>
    <w:link w:val="TextbublinyChar"/>
    <w:uiPriority w:val="99"/>
    <w:semiHidden/>
    <w:unhideWhenUsed/>
    <w:rsid w:val="00146ABF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A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6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vobodazvira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cici.cz" TargetMode="External"/><Relationship Id="rId2" Type="http://schemas.openxmlformats.org/officeDocument/2006/relationships/hyperlink" Target="http://www.kocici.cz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DOMACI</Company>
  <LinksUpToDate>false</LinksUpToDate>
  <CharactersWithSpaces>2899</CharactersWithSpaces>
  <SharedDoc>false</SharedDoc>
  <HLinks>
    <vt:vector size="18" baseType="variant">
      <vt:variant>
        <vt:i4>8061002</vt:i4>
      </vt:variant>
      <vt:variant>
        <vt:i4>6</vt:i4>
      </vt:variant>
      <vt:variant>
        <vt:i4>0</vt:i4>
      </vt:variant>
      <vt:variant>
        <vt:i4>5</vt:i4>
      </vt:variant>
      <vt:variant>
        <vt:lpwstr>mailto:Info@svobodazvirat.cz</vt:lpwstr>
      </vt:variant>
      <vt:variant>
        <vt:lpwstr/>
      </vt:variant>
      <vt:variant>
        <vt:i4>2162702</vt:i4>
      </vt:variant>
      <vt:variant>
        <vt:i4>3</vt:i4>
      </vt:variant>
      <vt:variant>
        <vt:i4>0</vt:i4>
      </vt:variant>
      <vt:variant>
        <vt:i4>5</vt:i4>
      </vt:variant>
      <vt:variant>
        <vt:lpwstr>mailto:info@kocici.cz</vt:lpwstr>
      </vt:variant>
      <vt:variant>
        <vt:lpwstr/>
      </vt:variant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http://www.kocici.cz/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SVOBODA</dc:creator>
  <cp:lastModifiedBy>Marta</cp:lastModifiedBy>
  <cp:revision>2</cp:revision>
  <cp:lastPrinted>2010-02-27T17:29:00Z</cp:lastPrinted>
  <dcterms:created xsi:type="dcterms:W3CDTF">2017-08-22T10:20:00Z</dcterms:created>
  <dcterms:modified xsi:type="dcterms:W3CDTF">2017-08-22T10:20:00Z</dcterms:modified>
</cp:coreProperties>
</file>